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9B" w:rsidRPr="0024059B" w:rsidRDefault="00F264EF" w:rsidP="0024059B">
      <w:pPr>
        <w:shd w:val="clear" w:color="auto" w:fill="FFFFFF"/>
        <w:jc w:val="center"/>
        <w:outlineLvl w:val="2"/>
        <w:rPr>
          <w:rFonts w:cs="ＭＳ 明朝"/>
          <w:sz w:val="30"/>
          <w:szCs w:val="27"/>
          <w:lang w:eastAsia="ja-JP"/>
        </w:rPr>
      </w:pPr>
      <w:r w:rsidRPr="0024059B">
        <w:rPr>
          <w:rFonts w:cs="ＭＳ 明朝"/>
          <w:sz w:val="30"/>
          <w:szCs w:val="27"/>
          <w:lang w:eastAsia="ja-JP"/>
        </w:rPr>
        <w:t>Ayano Kawagoe</w:t>
      </w:r>
    </w:p>
    <w:p w:rsidR="00F264EF" w:rsidRPr="0024059B" w:rsidRDefault="0024059B" w:rsidP="0024059B">
      <w:pPr>
        <w:shd w:val="clear" w:color="auto" w:fill="FFFFFF"/>
        <w:jc w:val="center"/>
        <w:outlineLvl w:val="2"/>
        <w:rPr>
          <w:rFonts w:cs="ＭＳ 明朝"/>
          <w:sz w:val="30"/>
          <w:szCs w:val="27"/>
          <w:lang w:eastAsia="ja-JP"/>
        </w:rPr>
      </w:pPr>
      <w:r w:rsidRPr="0024059B">
        <w:rPr>
          <w:rFonts w:cs="ＭＳ 明朝"/>
          <w:sz w:val="30"/>
          <w:szCs w:val="27"/>
          <w:lang w:eastAsia="ja-JP"/>
        </w:rPr>
        <w:t>Email: akawagoe@hawaii.edu</w:t>
      </w:r>
    </w:p>
    <w:p w:rsidR="005F5ABE" w:rsidRDefault="005F5ABE" w:rsidP="00365701">
      <w:pPr>
        <w:shd w:val="clear" w:color="auto" w:fill="FFFFFF"/>
        <w:outlineLvl w:val="2"/>
        <w:rPr>
          <w:rFonts w:cs="ＭＳ 明朝"/>
          <w:sz w:val="30"/>
          <w:szCs w:val="27"/>
          <w:lang w:eastAsia="ja-JP"/>
        </w:rPr>
      </w:pPr>
    </w:p>
    <w:p w:rsidR="00833728" w:rsidRPr="00AF201B" w:rsidRDefault="00833728" w:rsidP="00365701">
      <w:pPr>
        <w:shd w:val="clear" w:color="auto" w:fill="FFFFFF"/>
        <w:outlineLvl w:val="2"/>
        <w:rPr>
          <w:rFonts w:cs="ＭＳ 明朝"/>
          <w:sz w:val="28"/>
          <w:szCs w:val="27"/>
          <w:u w:val="single"/>
          <w:lang w:eastAsia="ja-JP"/>
        </w:rPr>
      </w:pPr>
      <w:r w:rsidRPr="00AF201B">
        <w:rPr>
          <w:rFonts w:cs="ＭＳ 明朝"/>
          <w:sz w:val="28"/>
          <w:szCs w:val="27"/>
          <w:u w:val="single"/>
          <w:lang w:eastAsia="ja-JP"/>
        </w:rPr>
        <w:t>Education</w:t>
      </w:r>
    </w:p>
    <w:p w:rsidR="00F264EF" w:rsidRDefault="00F264EF" w:rsidP="00365701">
      <w:pPr>
        <w:shd w:val="clear" w:color="auto" w:fill="FFFFFF"/>
        <w:outlineLvl w:val="2"/>
        <w:rPr>
          <w:rFonts w:cs="ＭＳ 明朝"/>
          <w:szCs w:val="27"/>
          <w:lang w:eastAsia="ja-JP"/>
        </w:rPr>
      </w:pPr>
    </w:p>
    <w:p w:rsidR="00F264EF" w:rsidRDefault="00F264EF" w:rsidP="008D484E">
      <w:pPr>
        <w:shd w:val="clear" w:color="auto" w:fill="FFFFFF"/>
        <w:jc w:val="right"/>
        <w:outlineLvl w:val="2"/>
        <w:rPr>
          <w:rFonts w:cs="ＭＳ 明朝"/>
          <w:szCs w:val="27"/>
          <w:lang w:eastAsia="ja-JP"/>
        </w:rPr>
      </w:pPr>
      <w:r>
        <w:rPr>
          <w:rFonts w:cs="ＭＳ 明朝"/>
          <w:szCs w:val="27"/>
          <w:lang w:eastAsia="ja-JP"/>
        </w:rPr>
        <w:t xml:space="preserve">   2009 – 2011</w:t>
      </w:r>
    </w:p>
    <w:p w:rsidR="00F264EF" w:rsidRPr="00AF201B" w:rsidRDefault="00F264EF" w:rsidP="00365701">
      <w:pPr>
        <w:shd w:val="clear" w:color="auto" w:fill="FFFFFF"/>
        <w:outlineLvl w:val="2"/>
        <w:rPr>
          <w:rFonts w:cs="ＭＳ 明朝"/>
          <w:b/>
          <w:szCs w:val="27"/>
          <w:lang w:eastAsia="ja-JP"/>
        </w:rPr>
      </w:pPr>
      <w:proofErr w:type="spellStart"/>
      <w:r w:rsidRPr="00AF201B">
        <w:rPr>
          <w:rFonts w:cs="ＭＳ 明朝"/>
          <w:b/>
          <w:szCs w:val="27"/>
          <w:lang w:eastAsia="ja-JP"/>
        </w:rPr>
        <w:t>Kalani</w:t>
      </w:r>
      <w:proofErr w:type="spellEnd"/>
      <w:r w:rsidRPr="00AF201B">
        <w:rPr>
          <w:rFonts w:cs="ＭＳ 明朝"/>
          <w:b/>
          <w:szCs w:val="27"/>
          <w:lang w:eastAsia="ja-JP"/>
        </w:rPr>
        <w:t xml:space="preserve"> High School, Honolulu, Hawaii, U.S.</w:t>
      </w:r>
    </w:p>
    <w:p w:rsidR="0001312E" w:rsidRPr="00BD4183" w:rsidRDefault="0001312E" w:rsidP="00365701">
      <w:pPr>
        <w:shd w:val="clear" w:color="auto" w:fill="FFFFFF"/>
        <w:outlineLvl w:val="2"/>
        <w:rPr>
          <w:rFonts w:cs="ＭＳ 明朝"/>
          <w:szCs w:val="27"/>
          <w:lang w:eastAsia="ja-JP"/>
        </w:rPr>
      </w:pPr>
    </w:p>
    <w:p w:rsidR="0001312E" w:rsidRPr="00BD4183" w:rsidRDefault="00A0191F" w:rsidP="008D484E">
      <w:pPr>
        <w:shd w:val="clear" w:color="auto" w:fill="FFFFFF"/>
        <w:jc w:val="right"/>
        <w:outlineLvl w:val="2"/>
        <w:rPr>
          <w:rFonts w:cs="ＭＳ 明朝"/>
          <w:szCs w:val="27"/>
          <w:lang w:eastAsia="ja-JP"/>
        </w:rPr>
      </w:pPr>
      <w:r>
        <w:rPr>
          <w:rFonts w:cs="ＭＳ 明朝"/>
          <w:szCs w:val="27"/>
          <w:lang w:eastAsia="ja-JP"/>
        </w:rPr>
        <w:t xml:space="preserve">   2011-Present </w:t>
      </w:r>
    </w:p>
    <w:p w:rsidR="00A0191F" w:rsidRPr="00AF201B" w:rsidRDefault="0001312E" w:rsidP="0001312E">
      <w:pPr>
        <w:rPr>
          <w:shd w:val="clear" w:color="auto" w:fill="FFFFFF"/>
        </w:rPr>
      </w:pPr>
      <w:r w:rsidRPr="00AF201B">
        <w:rPr>
          <w:b/>
          <w:shd w:val="clear" w:color="auto" w:fill="FFFFFF"/>
        </w:rPr>
        <w:t>University of Hawaii at Ma</w:t>
      </w:r>
      <w:r w:rsidR="00EB14AC" w:rsidRPr="00AF201B">
        <w:rPr>
          <w:b/>
          <w:shd w:val="clear" w:color="auto" w:fill="FFFFFF"/>
        </w:rPr>
        <w:t>noa (UHM), Honolulu, Hawaii, U.S</w:t>
      </w:r>
      <w:r w:rsidR="00EB14AC">
        <w:rPr>
          <w:shd w:val="clear" w:color="auto" w:fill="FFFFFF"/>
        </w:rPr>
        <w:t>.</w:t>
      </w:r>
      <w:r w:rsidRPr="00BD4183">
        <w:br/>
      </w:r>
      <w:r w:rsidRPr="00BD4183">
        <w:rPr>
          <w:shd w:val="clear" w:color="auto" w:fill="FFFFFF"/>
        </w:rPr>
        <w:t>Bachelor of Arts (BA): Second Language Studies</w:t>
      </w:r>
      <w:r w:rsidR="008D484E">
        <w:rPr>
          <w:shd w:val="clear" w:color="auto" w:fill="FFFFFF"/>
        </w:rPr>
        <w:t xml:space="preserve"> </w:t>
      </w:r>
      <w:r w:rsidR="008D484E">
        <w:rPr>
          <w:rFonts w:cs="ＭＳ 明朝"/>
          <w:szCs w:val="27"/>
          <w:lang w:eastAsia="ja-JP"/>
        </w:rPr>
        <w:t xml:space="preserve">(Expected graduation: </w:t>
      </w:r>
      <w:r w:rsidR="008D484E" w:rsidRPr="00BD4183">
        <w:rPr>
          <w:rFonts w:cs="ＭＳ 明朝"/>
          <w:szCs w:val="27"/>
          <w:lang w:eastAsia="ja-JP"/>
        </w:rPr>
        <w:t xml:space="preserve"> 8/2014)</w:t>
      </w:r>
    </w:p>
    <w:p w:rsidR="001E311F" w:rsidRDefault="00A0191F" w:rsidP="00A0191F">
      <w:pPr>
        <w:pStyle w:val="ListParagraph"/>
        <w:numPr>
          <w:ilvl w:val="0"/>
          <w:numId w:val="3"/>
        </w:numPr>
        <w:rPr>
          <w:rFonts w:cs="ＭＳ 明朝"/>
          <w:szCs w:val="27"/>
          <w:lang w:eastAsia="ja-JP"/>
        </w:rPr>
      </w:pPr>
      <w:r>
        <w:rPr>
          <w:rFonts w:cs="ＭＳ 明朝"/>
          <w:szCs w:val="27"/>
          <w:lang w:eastAsia="ja-JP"/>
        </w:rPr>
        <w:t>Focus on motivation, Critical Period Hypothesis in language learning</w:t>
      </w:r>
    </w:p>
    <w:p w:rsidR="00AF201B" w:rsidRDefault="001E311F" w:rsidP="0001312E">
      <w:pPr>
        <w:pStyle w:val="ListParagraph"/>
        <w:numPr>
          <w:ilvl w:val="0"/>
          <w:numId w:val="3"/>
        </w:numPr>
        <w:rPr>
          <w:rFonts w:cs="ＭＳ 明朝"/>
          <w:szCs w:val="27"/>
          <w:lang w:eastAsia="ja-JP"/>
        </w:rPr>
      </w:pPr>
      <w:r>
        <w:rPr>
          <w:rFonts w:cs="ＭＳ 明朝"/>
          <w:szCs w:val="27"/>
          <w:lang w:eastAsia="ja-JP"/>
        </w:rPr>
        <w:t>Focus on cultural learning in language learning</w:t>
      </w:r>
    </w:p>
    <w:p w:rsidR="00AF201B" w:rsidRDefault="0001312E" w:rsidP="0001312E">
      <w:pPr>
        <w:pStyle w:val="ListParagraph"/>
        <w:numPr>
          <w:ilvl w:val="0"/>
          <w:numId w:val="3"/>
        </w:numPr>
        <w:rPr>
          <w:rFonts w:cs="ＭＳ 明朝"/>
          <w:szCs w:val="27"/>
          <w:lang w:eastAsia="ja-JP"/>
        </w:rPr>
      </w:pPr>
      <w:r w:rsidRPr="00AF201B">
        <w:rPr>
          <w:rFonts w:cs="ＭＳ 明朝"/>
          <w:szCs w:val="27"/>
          <w:lang w:eastAsia="ja-JP"/>
        </w:rPr>
        <w:t>Relevant courses</w:t>
      </w:r>
      <w:r w:rsidR="00AF201B">
        <w:rPr>
          <w:rFonts w:cs="ＭＳ 明朝"/>
          <w:szCs w:val="27"/>
          <w:lang w:eastAsia="ja-JP"/>
        </w:rPr>
        <w:t>:</w:t>
      </w:r>
    </w:p>
    <w:p w:rsidR="00AF201B" w:rsidRPr="00AF201B" w:rsidRDefault="001E311F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302</w:t>
      </w:r>
      <w:r w:rsidR="0001312E" w:rsidRPr="006454D9">
        <w:t> </w:t>
      </w:r>
      <w:r w:rsidR="0001312E" w:rsidRPr="00AF201B">
        <w:rPr>
          <w:szCs w:val="22"/>
          <w:shd w:val="clear" w:color="auto" w:fill="F3F3F3"/>
        </w:rPr>
        <w:t xml:space="preserve">--Second Language </w:t>
      </w:r>
      <w:r w:rsidRPr="00AF201B">
        <w:rPr>
          <w:szCs w:val="22"/>
          <w:shd w:val="clear" w:color="auto" w:fill="F3F3F3"/>
        </w:rPr>
        <w:t>Learning</w:t>
      </w:r>
    </w:p>
    <w:p w:rsidR="00AF201B" w:rsidRPr="00AF201B" w:rsidRDefault="001E311F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303</w:t>
      </w:r>
      <w:r w:rsidR="0001312E" w:rsidRPr="006454D9">
        <w:t> </w:t>
      </w:r>
      <w:r w:rsidRPr="00AF201B">
        <w:rPr>
          <w:szCs w:val="22"/>
          <w:shd w:val="clear" w:color="auto" w:fill="F3F3F3"/>
        </w:rPr>
        <w:t>--Second Language Teaching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AF201B">
        <w:rPr>
          <w:szCs w:val="22"/>
          <w:shd w:val="clear" w:color="auto" w:fill="F3F3F3"/>
        </w:rPr>
        <w:t>SLS 312 –Techniques in Second Language Teaching: Reading &amp; Writing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380 </w:t>
      </w:r>
      <w:r w:rsidRPr="00AF201B">
        <w:rPr>
          <w:szCs w:val="22"/>
          <w:shd w:val="clear" w:color="auto" w:fill="F3F3F3"/>
        </w:rPr>
        <w:t>--Bilingual Education 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430 </w:t>
      </w:r>
      <w:r w:rsidRPr="00AF201B">
        <w:rPr>
          <w:szCs w:val="22"/>
          <w:shd w:val="clear" w:color="auto" w:fill="F3F3F3"/>
        </w:rPr>
        <w:t>--Pidgin &amp; Creole English in Hawaii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441 </w:t>
      </w:r>
      <w:r w:rsidRPr="00AF201B">
        <w:rPr>
          <w:szCs w:val="22"/>
          <w:shd w:val="clear" w:color="auto" w:fill="F3F3F3"/>
        </w:rPr>
        <w:t>--Language Concepts Second Language Learning &amp; Teaching</w:t>
      </w:r>
    </w:p>
    <w:p w:rsidR="00AF201B" w:rsidRPr="00AF201B" w:rsidRDefault="001E311F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AF201B">
        <w:rPr>
          <w:szCs w:val="22"/>
          <w:shd w:val="clear" w:color="auto" w:fill="F3F3F3"/>
        </w:rPr>
        <w:t>SLS 460 --English Phonology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480P</w:t>
      </w:r>
      <w:r w:rsidRPr="00AF201B">
        <w:rPr>
          <w:szCs w:val="22"/>
          <w:shd w:val="clear" w:color="auto" w:fill="F3F3F3"/>
        </w:rPr>
        <w:t>-- Globalization &amp; English Language Teaching</w:t>
      </w:r>
    </w:p>
    <w:p w:rsidR="00AF201B" w:rsidRPr="00AF201B" w:rsidRDefault="0001312E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>SLS 485 </w:t>
      </w:r>
      <w:r w:rsidRPr="00AF201B">
        <w:rPr>
          <w:szCs w:val="22"/>
          <w:shd w:val="clear" w:color="auto" w:fill="F3F3F3"/>
        </w:rPr>
        <w:t>-- Professionalism in SLS</w:t>
      </w:r>
    </w:p>
    <w:p w:rsidR="00AF201B" w:rsidRPr="00AF201B" w:rsidRDefault="001E311F" w:rsidP="0001312E">
      <w:pPr>
        <w:pStyle w:val="ListParagraph"/>
        <w:numPr>
          <w:ilvl w:val="1"/>
          <w:numId w:val="3"/>
        </w:numPr>
        <w:rPr>
          <w:rFonts w:cs="ＭＳ 明朝"/>
          <w:szCs w:val="27"/>
          <w:lang w:eastAsia="ja-JP"/>
        </w:rPr>
      </w:pPr>
      <w:r w:rsidRPr="006454D9">
        <w:t xml:space="preserve">SLS 490 </w:t>
      </w:r>
      <w:r w:rsidRPr="00AF201B">
        <w:rPr>
          <w:szCs w:val="22"/>
          <w:shd w:val="clear" w:color="auto" w:fill="F3F3F3"/>
        </w:rPr>
        <w:t>-- Second Language Testing</w:t>
      </w:r>
    </w:p>
    <w:p w:rsidR="00AF201B" w:rsidRDefault="00AF201B" w:rsidP="00AF201B">
      <w:pPr>
        <w:rPr>
          <w:rFonts w:cs="ＭＳ 明朝"/>
          <w:szCs w:val="27"/>
          <w:lang w:eastAsia="ja-JP"/>
        </w:rPr>
      </w:pPr>
      <w:r>
        <w:rPr>
          <w:rFonts w:cs="ＭＳ 明朝"/>
          <w:szCs w:val="27"/>
          <w:lang w:eastAsia="ja-JP"/>
        </w:rPr>
        <w:t>Minor, Japanese</w:t>
      </w:r>
    </w:p>
    <w:p w:rsidR="00AF201B" w:rsidRPr="00AF201B" w:rsidRDefault="00AF201B" w:rsidP="00AF201B">
      <w:pPr>
        <w:pStyle w:val="ListParagraph"/>
        <w:numPr>
          <w:ilvl w:val="0"/>
          <w:numId w:val="13"/>
        </w:numPr>
        <w:rPr>
          <w:szCs w:val="22"/>
          <w:shd w:val="clear" w:color="auto" w:fill="F3F3F3"/>
        </w:rPr>
      </w:pPr>
      <w:r w:rsidRPr="00AF201B">
        <w:rPr>
          <w:szCs w:val="22"/>
        </w:rPr>
        <w:t>Focus on coursework of Minor studies in Japanese Linguistic and Pedagogy</w:t>
      </w:r>
    </w:p>
    <w:p w:rsidR="00AF201B" w:rsidRPr="00AF201B" w:rsidRDefault="0001312E" w:rsidP="00AF201B">
      <w:pPr>
        <w:pStyle w:val="ListParagraph"/>
        <w:numPr>
          <w:ilvl w:val="1"/>
          <w:numId w:val="13"/>
        </w:numPr>
        <w:rPr>
          <w:szCs w:val="22"/>
          <w:shd w:val="clear" w:color="auto" w:fill="F3F3F3"/>
        </w:rPr>
      </w:pPr>
      <w:r w:rsidRPr="006454D9">
        <w:t>JPN 350</w:t>
      </w:r>
      <w:r w:rsidRPr="00AF201B">
        <w:rPr>
          <w:szCs w:val="22"/>
          <w:shd w:val="clear" w:color="auto" w:fill="F3F3F3"/>
        </w:rPr>
        <w:t xml:space="preserve">--Introduction to Japanese Linguistics </w:t>
      </w:r>
    </w:p>
    <w:p w:rsidR="00AF201B" w:rsidRDefault="0001312E" w:rsidP="0001312E">
      <w:pPr>
        <w:pStyle w:val="ListParagraph"/>
        <w:numPr>
          <w:ilvl w:val="1"/>
          <w:numId w:val="13"/>
        </w:numPr>
        <w:rPr>
          <w:szCs w:val="22"/>
          <w:shd w:val="clear" w:color="auto" w:fill="F3F3F3"/>
        </w:rPr>
      </w:pPr>
      <w:r w:rsidRPr="006454D9">
        <w:t>JPN 370</w:t>
      </w:r>
      <w:r w:rsidRPr="00AF201B">
        <w:rPr>
          <w:szCs w:val="22"/>
          <w:shd w:val="clear" w:color="auto" w:fill="F3F3F3"/>
        </w:rPr>
        <w:t>--Language in Japanese Society </w:t>
      </w:r>
    </w:p>
    <w:p w:rsidR="00AF201B" w:rsidRPr="00AF201B" w:rsidRDefault="0001312E" w:rsidP="0001312E">
      <w:pPr>
        <w:pStyle w:val="ListParagraph"/>
        <w:numPr>
          <w:ilvl w:val="1"/>
          <w:numId w:val="13"/>
        </w:numPr>
        <w:rPr>
          <w:szCs w:val="22"/>
          <w:shd w:val="clear" w:color="auto" w:fill="F3F3F3"/>
        </w:rPr>
      </w:pPr>
      <w:r w:rsidRPr="00AF201B">
        <w:rPr>
          <w:szCs w:val="22"/>
          <w:shd w:val="clear" w:color="auto" w:fill="F3F3F3"/>
        </w:rPr>
        <w:t>JPN 420--</w:t>
      </w:r>
      <w:r w:rsidR="001E311F" w:rsidRPr="00AF201B">
        <w:rPr>
          <w:color w:val="000000"/>
        </w:rPr>
        <w:t> </w:t>
      </w:r>
      <w:r w:rsidR="001E311F" w:rsidRPr="00AF201B">
        <w:rPr>
          <w:color w:val="000000"/>
          <w:szCs w:val="18"/>
        </w:rPr>
        <w:t>Fourth-Level Spoken Japanese</w:t>
      </w:r>
    </w:p>
    <w:p w:rsidR="00AF201B" w:rsidRPr="00AF201B" w:rsidRDefault="0001312E" w:rsidP="0001312E">
      <w:pPr>
        <w:pStyle w:val="ListParagraph"/>
        <w:numPr>
          <w:ilvl w:val="1"/>
          <w:numId w:val="13"/>
        </w:numPr>
        <w:rPr>
          <w:szCs w:val="22"/>
          <w:shd w:val="clear" w:color="auto" w:fill="F3F3F3"/>
        </w:rPr>
      </w:pPr>
      <w:r w:rsidRPr="006454D9">
        <w:t>JPN 451</w:t>
      </w:r>
      <w:r w:rsidRPr="00AF201B">
        <w:rPr>
          <w:szCs w:val="22"/>
          <w:shd w:val="clear" w:color="auto" w:fill="F3F3F3"/>
        </w:rPr>
        <w:t>--Structure of Japanese</w:t>
      </w:r>
    </w:p>
    <w:p w:rsidR="001E311F" w:rsidRPr="00AF201B" w:rsidRDefault="0001312E" w:rsidP="0001312E">
      <w:pPr>
        <w:pStyle w:val="ListParagraph"/>
        <w:numPr>
          <w:ilvl w:val="1"/>
          <w:numId w:val="13"/>
        </w:numPr>
        <w:rPr>
          <w:szCs w:val="22"/>
          <w:shd w:val="clear" w:color="auto" w:fill="F3F3F3"/>
        </w:rPr>
      </w:pPr>
      <w:r w:rsidRPr="006454D9">
        <w:t>JPN 452</w:t>
      </w:r>
      <w:r w:rsidR="001E311F" w:rsidRPr="00AF201B">
        <w:rPr>
          <w:szCs w:val="22"/>
          <w:shd w:val="clear" w:color="auto" w:fill="F3F3F3"/>
        </w:rPr>
        <w:t>--</w:t>
      </w:r>
      <w:r w:rsidRPr="00AF201B">
        <w:rPr>
          <w:szCs w:val="22"/>
          <w:shd w:val="clear" w:color="auto" w:fill="F3F3F3"/>
        </w:rPr>
        <w:t>Introduction to Japanese Pedagogical Grammar</w:t>
      </w:r>
    </w:p>
    <w:p w:rsidR="00AF201B" w:rsidRDefault="00AF201B" w:rsidP="0001312E">
      <w:pPr>
        <w:rPr>
          <w:szCs w:val="22"/>
          <w:shd w:val="clear" w:color="auto" w:fill="F3F3F3"/>
        </w:rPr>
      </w:pPr>
    </w:p>
    <w:p w:rsidR="001E311F" w:rsidRPr="006454D9" w:rsidRDefault="00AF201B" w:rsidP="0001312E">
      <w:p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Other courses related:</w:t>
      </w:r>
    </w:p>
    <w:p w:rsidR="00AF201B" w:rsidRPr="00AF201B" w:rsidRDefault="001E311F" w:rsidP="0001312E">
      <w:pPr>
        <w:pStyle w:val="ListParagraph"/>
        <w:numPr>
          <w:ilvl w:val="0"/>
          <w:numId w:val="13"/>
        </w:numPr>
        <w:rPr>
          <w:szCs w:val="20"/>
        </w:rPr>
      </w:pPr>
      <w:r w:rsidRPr="00AF201B">
        <w:rPr>
          <w:szCs w:val="22"/>
          <w:shd w:val="clear" w:color="auto" w:fill="F3F3F3"/>
        </w:rPr>
        <w:t xml:space="preserve">ASAN324 -- </w:t>
      </w:r>
      <w:r w:rsidRPr="00AF201B">
        <w:rPr>
          <w:color w:val="000000"/>
          <w:szCs w:val="18"/>
        </w:rPr>
        <w:t>Chado-The Way of Tea Practicum</w:t>
      </w:r>
    </w:p>
    <w:p w:rsidR="00AF201B" w:rsidRPr="00AF201B" w:rsidRDefault="00A0191F" w:rsidP="006454D9">
      <w:pPr>
        <w:pStyle w:val="ListParagraph"/>
        <w:numPr>
          <w:ilvl w:val="0"/>
          <w:numId w:val="13"/>
        </w:numPr>
        <w:rPr>
          <w:szCs w:val="20"/>
        </w:rPr>
      </w:pPr>
      <w:r w:rsidRPr="00AF201B">
        <w:rPr>
          <w:szCs w:val="22"/>
          <w:shd w:val="clear" w:color="auto" w:fill="F3F3F3"/>
        </w:rPr>
        <w:t>TI 401 --</w:t>
      </w:r>
      <w:r w:rsidR="006454D9" w:rsidRPr="00AF201B">
        <w:rPr>
          <w:color w:val="000000"/>
          <w:szCs w:val="18"/>
        </w:rPr>
        <w:t>Principles of Translation</w:t>
      </w:r>
    </w:p>
    <w:p w:rsidR="00AB3951" w:rsidRPr="00AF201B" w:rsidRDefault="00A0191F" w:rsidP="0001312E">
      <w:pPr>
        <w:pStyle w:val="ListParagraph"/>
        <w:numPr>
          <w:ilvl w:val="0"/>
          <w:numId w:val="13"/>
        </w:numPr>
        <w:rPr>
          <w:szCs w:val="20"/>
        </w:rPr>
      </w:pPr>
      <w:r w:rsidRPr="00AF201B">
        <w:rPr>
          <w:szCs w:val="22"/>
          <w:shd w:val="clear" w:color="auto" w:fill="F3F3F3"/>
        </w:rPr>
        <w:t>TI 403 --</w:t>
      </w:r>
      <w:r w:rsidR="006454D9" w:rsidRPr="00AF201B">
        <w:rPr>
          <w:color w:val="000000"/>
          <w:szCs w:val="18"/>
        </w:rPr>
        <w:t>Introduction to Interpretation</w:t>
      </w:r>
    </w:p>
    <w:p w:rsidR="00BD4183" w:rsidRPr="00BD4183" w:rsidRDefault="00BD4183" w:rsidP="0001312E">
      <w:pPr>
        <w:rPr>
          <w:szCs w:val="22"/>
          <w:shd w:val="clear" w:color="auto" w:fill="F3F3F3"/>
        </w:rPr>
      </w:pPr>
    </w:p>
    <w:p w:rsidR="00BD4183" w:rsidRPr="00AF201B" w:rsidRDefault="00BD4183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Teaching Experience</w:t>
      </w:r>
    </w:p>
    <w:p w:rsidR="00BD4183" w:rsidRPr="00BD4183" w:rsidRDefault="00BD4183" w:rsidP="0001312E">
      <w:pPr>
        <w:rPr>
          <w:szCs w:val="22"/>
          <w:shd w:val="clear" w:color="auto" w:fill="F3F3F3"/>
        </w:rPr>
      </w:pPr>
    </w:p>
    <w:p w:rsidR="00BD4183" w:rsidRPr="00BD4183" w:rsidRDefault="00BD4183" w:rsidP="0001312E">
      <w:pPr>
        <w:rPr>
          <w:szCs w:val="22"/>
          <w:shd w:val="clear" w:color="auto" w:fill="F3F3F3"/>
        </w:rPr>
      </w:pPr>
      <w:r w:rsidRPr="00BD4183">
        <w:rPr>
          <w:szCs w:val="22"/>
          <w:shd w:val="clear" w:color="auto" w:fill="F3F3F3"/>
        </w:rPr>
        <w:t xml:space="preserve">   2012-Present</w:t>
      </w:r>
    </w:p>
    <w:p w:rsidR="006454D9" w:rsidRDefault="006454D9" w:rsidP="0001312E">
      <w:p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 xml:space="preserve">Tutoring, Heisei </w:t>
      </w:r>
      <w:proofErr w:type="spellStart"/>
      <w:r>
        <w:rPr>
          <w:szCs w:val="22"/>
          <w:shd w:val="clear" w:color="auto" w:fill="F3F3F3"/>
        </w:rPr>
        <w:t>Gakuin</w:t>
      </w:r>
      <w:proofErr w:type="spellEnd"/>
      <w:r>
        <w:rPr>
          <w:szCs w:val="22"/>
          <w:shd w:val="clear" w:color="auto" w:fill="F3F3F3"/>
        </w:rPr>
        <w:t xml:space="preserve"> (Honolulu, HI)</w:t>
      </w:r>
    </w:p>
    <w:p w:rsidR="006454D9" w:rsidRDefault="006454D9" w:rsidP="006454D9">
      <w:pPr>
        <w:pStyle w:val="ListParagraph"/>
        <w:numPr>
          <w:ilvl w:val="0"/>
          <w:numId w:val="4"/>
        </w:num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Tutoring 1~5 students</w:t>
      </w:r>
    </w:p>
    <w:p w:rsidR="006454D9" w:rsidRDefault="006454D9" w:rsidP="006454D9">
      <w:pPr>
        <w:pStyle w:val="ListParagraph"/>
        <w:numPr>
          <w:ilvl w:val="0"/>
          <w:numId w:val="4"/>
        </w:num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 xml:space="preserve">Helping with the school work/ </w:t>
      </w:r>
      <w:proofErr w:type="spellStart"/>
      <w:r>
        <w:rPr>
          <w:szCs w:val="22"/>
          <w:shd w:val="clear" w:color="auto" w:fill="F3F3F3"/>
        </w:rPr>
        <w:t>Enlgish</w:t>
      </w:r>
      <w:proofErr w:type="spellEnd"/>
      <w:r>
        <w:rPr>
          <w:szCs w:val="22"/>
          <w:shd w:val="clear" w:color="auto" w:fill="F3F3F3"/>
        </w:rPr>
        <w:t xml:space="preserve"> for Japanese students</w:t>
      </w:r>
    </w:p>
    <w:p w:rsidR="00BD4183" w:rsidRPr="006454D9" w:rsidRDefault="006454D9" w:rsidP="006454D9">
      <w:pPr>
        <w:pStyle w:val="ListParagraph"/>
        <w:numPr>
          <w:ilvl w:val="0"/>
          <w:numId w:val="4"/>
        </w:num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Helping with assignment for Japanese school</w:t>
      </w:r>
    </w:p>
    <w:p w:rsidR="00BD4183" w:rsidRDefault="00BD4183" w:rsidP="0001312E">
      <w:pPr>
        <w:rPr>
          <w:szCs w:val="22"/>
          <w:shd w:val="clear" w:color="auto" w:fill="F3F3F3"/>
        </w:rPr>
      </w:pPr>
    </w:p>
    <w:p w:rsidR="00BD4183" w:rsidRPr="008D484E" w:rsidRDefault="00BD4183" w:rsidP="0001312E">
      <w:pPr>
        <w:rPr>
          <w:szCs w:val="22"/>
          <w:shd w:val="clear" w:color="auto" w:fill="F3F3F3"/>
        </w:rPr>
      </w:pPr>
    </w:p>
    <w:p w:rsidR="00BD4183" w:rsidRPr="00AF201B" w:rsidRDefault="00BD4183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Community Involved</w:t>
      </w:r>
    </w:p>
    <w:p w:rsidR="006454D9" w:rsidRPr="008D484E" w:rsidRDefault="006454D9" w:rsidP="0001312E">
      <w:pPr>
        <w:rPr>
          <w:szCs w:val="22"/>
          <w:shd w:val="clear" w:color="auto" w:fill="F3F3F3"/>
        </w:rPr>
      </w:pPr>
    </w:p>
    <w:p w:rsidR="008D484E" w:rsidRPr="008D484E" w:rsidRDefault="006454D9" w:rsidP="0001312E">
      <w:pPr>
        <w:rPr>
          <w:rFonts w:ascii="ＭＳ 明朝" w:hAnsi="ＭＳ 明朝" w:cs="ＭＳ 明朝"/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   200</w:t>
      </w:r>
      <w:r w:rsidR="008D484E" w:rsidRPr="008D484E">
        <w:rPr>
          <w:szCs w:val="22"/>
          <w:shd w:val="clear" w:color="auto" w:fill="F3F3F3"/>
        </w:rPr>
        <w:t>6-2008</w:t>
      </w:r>
    </w:p>
    <w:p w:rsidR="008D484E" w:rsidRPr="008D484E" w:rsidRDefault="008D484E" w:rsidP="008D484E">
      <w:p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The Hawaii Japanese School – Rainbow </w:t>
      </w:r>
      <w:proofErr w:type="spellStart"/>
      <w:r w:rsidRPr="008D484E">
        <w:rPr>
          <w:szCs w:val="22"/>
          <w:shd w:val="clear" w:color="auto" w:fill="F3F3F3"/>
        </w:rPr>
        <w:t>Gakuen</w:t>
      </w:r>
      <w:proofErr w:type="spellEnd"/>
    </w:p>
    <w:p w:rsidR="00BD4183" w:rsidRPr="008D484E" w:rsidRDefault="00BD4183" w:rsidP="008D484E">
      <w:pPr>
        <w:rPr>
          <w:szCs w:val="22"/>
          <w:shd w:val="clear" w:color="auto" w:fill="F3F3F3"/>
        </w:rPr>
      </w:pPr>
    </w:p>
    <w:p w:rsidR="00BD4183" w:rsidRPr="008D484E" w:rsidRDefault="008D484E" w:rsidP="0001312E">
      <w:p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   2007</w:t>
      </w:r>
      <w:r w:rsidR="00BD4183" w:rsidRPr="008D484E">
        <w:rPr>
          <w:szCs w:val="22"/>
          <w:shd w:val="clear" w:color="auto" w:fill="F3F3F3"/>
        </w:rPr>
        <w:t>-Present</w:t>
      </w:r>
    </w:p>
    <w:p w:rsidR="006454D9" w:rsidRPr="008D484E" w:rsidRDefault="00D71480" w:rsidP="0001312E">
      <w:p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>Leilani Al</w:t>
      </w:r>
      <w:r w:rsidR="00BD4183" w:rsidRPr="008D484E">
        <w:rPr>
          <w:szCs w:val="22"/>
          <w:shd w:val="clear" w:color="auto" w:fill="F3F3F3"/>
        </w:rPr>
        <w:t>ama</w:t>
      </w:r>
      <w:r w:rsidRPr="008D484E">
        <w:rPr>
          <w:szCs w:val="22"/>
          <w:shd w:val="clear" w:color="auto" w:fill="F3F3F3"/>
        </w:rPr>
        <w:t xml:space="preserve"> Hula Studio</w:t>
      </w:r>
    </w:p>
    <w:p w:rsidR="006454D9" w:rsidRPr="008D484E" w:rsidRDefault="006454D9" w:rsidP="006454D9">
      <w:pPr>
        <w:pStyle w:val="ListParagraph"/>
        <w:numPr>
          <w:ilvl w:val="0"/>
          <w:numId w:val="6"/>
        </w:num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Learning both </w:t>
      </w:r>
      <w:proofErr w:type="spellStart"/>
      <w:r w:rsidRPr="008D484E">
        <w:rPr>
          <w:szCs w:val="22"/>
          <w:shd w:val="clear" w:color="auto" w:fill="F3F3F3"/>
        </w:rPr>
        <w:t>Kahiko</w:t>
      </w:r>
      <w:proofErr w:type="spellEnd"/>
      <w:r w:rsidRPr="008D484E">
        <w:rPr>
          <w:szCs w:val="22"/>
          <w:shd w:val="clear" w:color="auto" w:fill="F3F3F3"/>
        </w:rPr>
        <w:t xml:space="preserve">/ </w:t>
      </w:r>
      <w:proofErr w:type="spellStart"/>
      <w:r w:rsidRPr="008D484E">
        <w:rPr>
          <w:szCs w:val="22"/>
          <w:shd w:val="clear" w:color="auto" w:fill="F3F3F3"/>
        </w:rPr>
        <w:t>Auana</w:t>
      </w:r>
      <w:proofErr w:type="spellEnd"/>
      <w:r w:rsidRPr="008D484E">
        <w:rPr>
          <w:szCs w:val="22"/>
          <w:shd w:val="clear" w:color="auto" w:fill="F3F3F3"/>
        </w:rPr>
        <w:t xml:space="preserve"> style</w:t>
      </w:r>
    </w:p>
    <w:p w:rsidR="00D71480" w:rsidRPr="008D484E" w:rsidRDefault="006454D9" w:rsidP="006454D9">
      <w:pPr>
        <w:pStyle w:val="ListParagraph"/>
        <w:numPr>
          <w:ilvl w:val="0"/>
          <w:numId w:val="5"/>
        </w:num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Have performance once a year at </w:t>
      </w:r>
      <w:proofErr w:type="spellStart"/>
      <w:r w:rsidRPr="008D484E">
        <w:rPr>
          <w:szCs w:val="22"/>
          <w:shd w:val="clear" w:color="auto" w:fill="F3F3F3"/>
        </w:rPr>
        <w:t>Kapiolani</w:t>
      </w:r>
      <w:proofErr w:type="spellEnd"/>
      <w:r w:rsidRPr="008D484E">
        <w:rPr>
          <w:szCs w:val="22"/>
          <w:shd w:val="clear" w:color="auto" w:fill="F3F3F3"/>
        </w:rPr>
        <w:t xml:space="preserve"> Band Stand</w:t>
      </w:r>
    </w:p>
    <w:p w:rsidR="00D71480" w:rsidRPr="008D484E" w:rsidRDefault="00D71480" w:rsidP="0001312E">
      <w:pPr>
        <w:rPr>
          <w:szCs w:val="22"/>
          <w:shd w:val="clear" w:color="auto" w:fill="F3F3F3"/>
        </w:rPr>
      </w:pPr>
    </w:p>
    <w:p w:rsidR="00D71480" w:rsidRPr="008D484E" w:rsidRDefault="00D71480" w:rsidP="0001312E">
      <w:p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 xml:space="preserve">    2011-Present</w:t>
      </w:r>
    </w:p>
    <w:p w:rsidR="00D71480" w:rsidRPr="008D484E" w:rsidRDefault="00D71480" w:rsidP="0001312E">
      <w:pPr>
        <w:rPr>
          <w:szCs w:val="22"/>
          <w:shd w:val="clear" w:color="auto" w:fill="F3F3F3"/>
        </w:rPr>
      </w:pPr>
      <w:r w:rsidRPr="008D484E">
        <w:rPr>
          <w:szCs w:val="22"/>
          <w:shd w:val="clear" w:color="auto" w:fill="F3F3F3"/>
        </w:rPr>
        <w:t>ABCs of SLS (Undergraduate student organization in the Department of Second Language Studies)</w:t>
      </w:r>
    </w:p>
    <w:p w:rsidR="00D71480" w:rsidRPr="008D484E" w:rsidRDefault="00D71480" w:rsidP="0001312E">
      <w:pPr>
        <w:rPr>
          <w:szCs w:val="22"/>
          <w:shd w:val="clear" w:color="auto" w:fill="F3F3F3"/>
        </w:rPr>
      </w:pPr>
    </w:p>
    <w:p w:rsidR="0088678F" w:rsidRPr="00AF201B" w:rsidRDefault="00D71480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Award</w:t>
      </w:r>
    </w:p>
    <w:p w:rsidR="008D484E" w:rsidRPr="008D484E" w:rsidRDefault="008D484E" w:rsidP="0001312E">
      <w:pPr>
        <w:rPr>
          <w:szCs w:val="22"/>
          <w:u w:val="single"/>
          <w:shd w:val="clear" w:color="auto" w:fill="F3F3F3"/>
        </w:rPr>
      </w:pPr>
    </w:p>
    <w:p w:rsidR="008D484E" w:rsidRPr="008D484E" w:rsidRDefault="008D484E" w:rsidP="0088678F">
      <w:pPr>
        <w:rPr>
          <w:szCs w:val="20"/>
        </w:rPr>
      </w:pPr>
      <w:r>
        <w:rPr>
          <w:rFonts w:eastAsia="Osaka"/>
          <w:szCs w:val="19"/>
          <w:shd w:val="clear" w:color="auto" w:fill="FFFFFF"/>
        </w:rPr>
        <w:t xml:space="preserve">2012 - </w:t>
      </w:r>
      <w:r w:rsidRPr="008D484E">
        <w:rPr>
          <w:rFonts w:eastAsia="Osaka"/>
          <w:szCs w:val="19"/>
          <w:shd w:val="clear" w:color="auto" w:fill="FFFFFF"/>
        </w:rPr>
        <w:t xml:space="preserve">Special Award: Department of East Asian Languages and </w:t>
      </w:r>
      <w:proofErr w:type="spellStart"/>
      <w:r w:rsidRPr="008D484E">
        <w:rPr>
          <w:rFonts w:eastAsia="Osaka"/>
          <w:szCs w:val="19"/>
          <w:shd w:val="clear" w:color="auto" w:fill="FFFFFF"/>
        </w:rPr>
        <w:t>Literatures's</w:t>
      </w:r>
      <w:proofErr w:type="spellEnd"/>
      <w:r w:rsidRPr="008D484E">
        <w:rPr>
          <w:rFonts w:eastAsia="Osaka"/>
          <w:szCs w:val="19"/>
          <w:shd w:val="clear" w:color="auto" w:fill="FFFFFF"/>
        </w:rPr>
        <w:t xml:space="preserve"> 14th Annual Japanese Poetry Contest</w:t>
      </w:r>
    </w:p>
    <w:p w:rsidR="00F71A99" w:rsidRPr="008D484E" w:rsidRDefault="00F71A99" w:rsidP="0001312E">
      <w:pPr>
        <w:rPr>
          <w:szCs w:val="22"/>
          <w:u w:val="single"/>
          <w:shd w:val="clear" w:color="auto" w:fill="F3F3F3"/>
        </w:rPr>
      </w:pPr>
    </w:p>
    <w:p w:rsidR="0088678F" w:rsidRPr="00AF201B" w:rsidRDefault="00F71A99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Skills</w:t>
      </w:r>
    </w:p>
    <w:p w:rsidR="008D484E" w:rsidRDefault="008D484E" w:rsidP="0001312E">
      <w:pPr>
        <w:rPr>
          <w:szCs w:val="22"/>
          <w:u w:val="single"/>
          <w:shd w:val="clear" w:color="auto" w:fill="F3F3F3"/>
        </w:rPr>
      </w:pPr>
    </w:p>
    <w:p w:rsidR="0088678F" w:rsidRDefault="0088678F" w:rsidP="0001312E">
      <w:pPr>
        <w:rPr>
          <w:b/>
          <w:szCs w:val="22"/>
          <w:shd w:val="clear" w:color="auto" w:fill="F3F3F3"/>
        </w:rPr>
      </w:pPr>
      <w:r w:rsidRPr="0088678F">
        <w:rPr>
          <w:b/>
          <w:szCs w:val="22"/>
          <w:shd w:val="clear" w:color="auto" w:fill="F3F3F3"/>
        </w:rPr>
        <w:t>Language</w:t>
      </w:r>
    </w:p>
    <w:p w:rsidR="0088678F" w:rsidRDefault="0088678F" w:rsidP="0088678F">
      <w:pPr>
        <w:ind w:firstLine="720"/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Japanese (native speaker), English (advanced), Hawaiian (beginner)</w:t>
      </w:r>
    </w:p>
    <w:p w:rsidR="0088678F" w:rsidRDefault="0088678F" w:rsidP="0001312E">
      <w:pPr>
        <w:rPr>
          <w:szCs w:val="22"/>
          <w:shd w:val="clear" w:color="auto" w:fill="F3F3F3"/>
        </w:rPr>
      </w:pPr>
    </w:p>
    <w:p w:rsidR="0088678F" w:rsidRDefault="0088678F" w:rsidP="0001312E">
      <w:pPr>
        <w:rPr>
          <w:b/>
          <w:szCs w:val="22"/>
          <w:shd w:val="clear" w:color="auto" w:fill="F3F3F3"/>
        </w:rPr>
      </w:pPr>
      <w:r>
        <w:rPr>
          <w:b/>
          <w:szCs w:val="22"/>
          <w:shd w:val="clear" w:color="auto" w:fill="F3F3F3"/>
        </w:rPr>
        <w:t>Computer</w:t>
      </w:r>
    </w:p>
    <w:p w:rsidR="0088678F" w:rsidRDefault="0088678F" w:rsidP="0088678F">
      <w:pPr>
        <w:ind w:firstLine="720"/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 xml:space="preserve">Comfortable with either Mac or PC formats.  </w:t>
      </w:r>
      <w:proofErr w:type="gramStart"/>
      <w:r>
        <w:rPr>
          <w:szCs w:val="22"/>
          <w:shd w:val="clear" w:color="auto" w:fill="F3F3F3"/>
        </w:rPr>
        <w:t>Proficient in Micro Soft Word, PowerPoint.</w:t>
      </w:r>
      <w:proofErr w:type="gramEnd"/>
      <w:r>
        <w:rPr>
          <w:szCs w:val="22"/>
          <w:shd w:val="clear" w:color="auto" w:fill="F3F3F3"/>
        </w:rPr>
        <w:t xml:space="preserve">  </w:t>
      </w:r>
      <w:proofErr w:type="gramStart"/>
      <w:r>
        <w:rPr>
          <w:szCs w:val="22"/>
          <w:shd w:val="clear" w:color="auto" w:fill="F3F3F3"/>
        </w:rPr>
        <w:t>Familiar with MS Excel.</w:t>
      </w:r>
      <w:proofErr w:type="gramEnd"/>
    </w:p>
    <w:p w:rsidR="0088678F" w:rsidRDefault="0088678F" w:rsidP="0001312E">
      <w:pPr>
        <w:rPr>
          <w:szCs w:val="22"/>
          <w:shd w:val="clear" w:color="auto" w:fill="F3F3F3"/>
        </w:rPr>
      </w:pPr>
    </w:p>
    <w:p w:rsidR="0088678F" w:rsidRDefault="0088678F" w:rsidP="0001312E">
      <w:pPr>
        <w:rPr>
          <w:b/>
          <w:szCs w:val="22"/>
          <w:shd w:val="clear" w:color="auto" w:fill="F3F3F3"/>
        </w:rPr>
      </w:pPr>
      <w:r w:rsidRPr="0088678F">
        <w:rPr>
          <w:b/>
          <w:szCs w:val="22"/>
          <w:shd w:val="clear" w:color="auto" w:fill="F3F3F3"/>
        </w:rPr>
        <w:t>Other Skills</w:t>
      </w:r>
    </w:p>
    <w:p w:rsidR="0088678F" w:rsidRDefault="0088678F" w:rsidP="0088678F">
      <w:pPr>
        <w:ind w:firstLine="720"/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Hawaii Driving License</w:t>
      </w:r>
    </w:p>
    <w:p w:rsidR="0088678F" w:rsidRDefault="0088678F" w:rsidP="0088678F">
      <w:pPr>
        <w:ind w:firstLine="720"/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TOEFL: 85</w:t>
      </w:r>
    </w:p>
    <w:p w:rsidR="00F71A99" w:rsidRPr="0088678F" w:rsidRDefault="0088678F" w:rsidP="0088678F">
      <w:pPr>
        <w:ind w:firstLine="720"/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TOEIC: 860</w:t>
      </w:r>
    </w:p>
    <w:p w:rsidR="00F71A99" w:rsidRPr="008D484E" w:rsidRDefault="00F71A99" w:rsidP="0001312E">
      <w:pPr>
        <w:rPr>
          <w:szCs w:val="22"/>
          <w:u w:val="single"/>
          <w:shd w:val="clear" w:color="auto" w:fill="F3F3F3"/>
        </w:rPr>
      </w:pPr>
    </w:p>
    <w:p w:rsidR="00DF097B" w:rsidRDefault="00F71A99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Interest</w:t>
      </w:r>
    </w:p>
    <w:p w:rsidR="00460AEA" w:rsidRPr="00DF097B" w:rsidRDefault="00460AEA" w:rsidP="0001312E">
      <w:pPr>
        <w:rPr>
          <w:sz w:val="28"/>
          <w:szCs w:val="22"/>
          <w:u w:val="single"/>
          <w:shd w:val="clear" w:color="auto" w:fill="F3F3F3"/>
        </w:rPr>
      </w:pPr>
    </w:p>
    <w:p w:rsidR="002469B8" w:rsidRPr="00460AEA" w:rsidRDefault="00460AEA" w:rsidP="0001312E">
      <w:p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>Professional Interest: Bilingualism, motivation, Critical Period Hypothesis (CPH)</w:t>
      </w:r>
    </w:p>
    <w:p w:rsidR="00460AEA" w:rsidRPr="00460AEA" w:rsidRDefault="00460AEA" w:rsidP="0001312E">
      <w:pPr>
        <w:rPr>
          <w:szCs w:val="22"/>
          <w:shd w:val="clear" w:color="auto" w:fill="F3F3F3"/>
        </w:rPr>
      </w:pPr>
      <w:r>
        <w:rPr>
          <w:szCs w:val="22"/>
          <w:shd w:val="clear" w:color="auto" w:fill="F3F3F3"/>
        </w:rPr>
        <w:t xml:space="preserve">Personal Interest: Hula, Tea Ceremony, Traveling, </w:t>
      </w:r>
      <w:r w:rsidR="00DA5822">
        <w:rPr>
          <w:szCs w:val="22"/>
          <w:shd w:val="clear" w:color="auto" w:fill="F3F3F3"/>
        </w:rPr>
        <w:t>and Language</w:t>
      </w:r>
    </w:p>
    <w:p w:rsidR="002469B8" w:rsidRDefault="002469B8" w:rsidP="0001312E">
      <w:pPr>
        <w:rPr>
          <w:szCs w:val="22"/>
          <w:u w:val="single"/>
          <w:shd w:val="clear" w:color="auto" w:fill="F3F3F3"/>
        </w:rPr>
      </w:pPr>
    </w:p>
    <w:p w:rsidR="00D71480" w:rsidRPr="00AF201B" w:rsidRDefault="002469B8" w:rsidP="0001312E">
      <w:pPr>
        <w:rPr>
          <w:sz w:val="28"/>
          <w:szCs w:val="22"/>
          <w:u w:val="single"/>
          <w:shd w:val="clear" w:color="auto" w:fill="F3F3F3"/>
        </w:rPr>
      </w:pPr>
      <w:r w:rsidRPr="00AF201B">
        <w:rPr>
          <w:sz w:val="28"/>
          <w:szCs w:val="22"/>
          <w:u w:val="single"/>
          <w:shd w:val="clear" w:color="auto" w:fill="F3F3F3"/>
        </w:rPr>
        <w:t>Reference</w:t>
      </w:r>
    </w:p>
    <w:p w:rsidR="00365701" w:rsidRPr="00DF097B" w:rsidRDefault="00DF097B" w:rsidP="00746A28">
      <w:pPr>
        <w:rPr>
          <w:szCs w:val="22"/>
          <w:shd w:val="clear" w:color="auto" w:fill="F3F3F3"/>
        </w:rPr>
      </w:pPr>
      <w:r w:rsidRPr="00DF097B">
        <w:rPr>
          <w:szCs w:val="22"/>
          <w:shd w:val="clear" w:color="auto" w:fill="F3F3F3"/>
        </w:rPr>
        <w:t>Available upon request</w:t>
      </w:r>
    </w:p>
    <w:sectPr w:rsidR="00365701" w:rsidRPr="00DF097B" w:rsidSect="003657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37"/>
    <w:multiLevelType w:val="hybridMultilevel"/>
    <w:tmpl w:val="624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3BA"/>
    <w:multiLevelType w:val="hybridMultilevel"/>
    <w:tmpl w:val="82A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6977"/>
    <w:multiLevelType w:val="hybridMultilevel"/>
    <w:tmpl w:val="8378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1C19"/>
    <w:multiLevelType w:val="hybridMultilevel"/>
    <w:tmpl w:val="3AE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D3D2C"/>
    <w:multiLevelType w:val="hybridMultilevel"/>
    <w:tmpl w:val="FFF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23CEE"/>
    <w:multiLevelType w:val="multilevel"/>
    <w:tmpl w:val="5F7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A3DA6"/>
    <w:multiLevelType w:val="hybridMultilevel"/>
    <w:tmpl w:val="74C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4678"/>
    <w:multiLevelType w:val="hybridMultilevel"/>
    <w:tmpl w:val="65D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D6E5D"/>
    <w:multiLevelType w:val="hybridMultilevel"/>
    <w:tmpl w:val="831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06D47"/>
    <w:multiLevelType w:val="multilevel"/>
    <w:tmpl w:val="165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37F5F"/>
    <w:multiLevelType w:val="hybridMultilevel"/>
    <w:tmpl w:val="5814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319FD"/>
    <w:multiLevelType w:val="hybridMultilevel"/>
    <w:tmpl w:val="5D7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55D67"/>
    <w:multiLevelType w:val="multilevel"/>
    <w:tmpl w:val="ED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65701"/>
    <w:rsid w:val="0001312E"/>
    <w:rsid w:val="001E311F"/>
    <w:rsid w:val="0024059B"/>
    <w:rsid w:val="002469B8"/>
    <w:rsid w:val="00365701"/>
    <w:rsid w:val="00460AEA"/>
    <w:rsid w:val="005419D1"/>
    <w:rsid w:val="005F5ABE"/>
    <w:rsid w:val="006454D9"/>
    <w:rsid w:val="006620BA"/>
    <w:rsid w:val="006F4D3A"/>
    <w:rsid w:val="00746A28"/>
    <w:rsid w:val="00833728"/>
    <w:rsid w:val="0088678F"/>
    <w:rsid w:val="008D484E"/>
    <w:rsid w:val="00A0191F"/>
    <w:rsid w:val="00AB3951"/>
    <w:rsid w:val="00AF201B"/>
    <w:rsid w:val="00BD4183"/>
    <w:rsid w:val="00D71480"/>
    <w:rsid w:val="00DA5822"/>
    <w:rsid w:val="00DF097B"/>
    <w:rsid w:val="00EB14AC"/>
    <w:rsid w:val="00F264EF"/>
    <w:rsid w:val="00F5610C"/>
    <w:rsid w:val="00F71A9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Strong" w:uiPriority="22"/>
    <w:lsdException w:name="Emphasis" w:uiPriority="20"/>
  </w:latentStyles>
  <w:style w:type="paragraph" w:default="1" w:styleId="Normal">
    <w:name w:val="Normal"/>
    <w:qFormat/>
    <w:rsid w:val="0045171C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rsid w:val="003657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5701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365701"/>
    <w:rPr>
      <w:i/>
    </w:rPr>
  </w:style>
  <w:style w:type="character" w:styleId="Strong">
    <w:name w:val="Strong"/>
    <w:basedOn w:val="DefaultParagraphFont"/>
    <w:uiPriority w:val="22"/>
    <w:rsid w:val="00833728"/>
    <w:rPr>
      <w:b/>
    </w:rPr>
  </w:style>
  <w:style w:type="character" w:customStyle="1" w:styleId="apple-converted-space">
    <w:name w:val="apple-converted-space"/>
    <w:basedOn w:val="DefaultParagraphFont"/>
    <w:rsid w:val="00833728"/>
  </w:style>
  <w:style w:type="paragraph" w:styleId="Header">
    <w:name w:val="header"/>
    <w:basedOn w:val="Normal"/>
    <w:link w:val="HeaderChar"/>
    <w:rsid w:val="00BD4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183"/>
    <w:rPr>
      <w:rFonts w:ascii="Times New Roman" w:hAnsi="Times New Roman"/>
    </w:rPr>
  </w:style>
  <w:style w:type="paragraph" w:styleId="Footer">
    <w:name w:val="footer"/>
    <w:basedOn w:val="Normal"/>
    <w:link w:val="FooterChar"/>
    <w:rsid w:val="00BD4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183"/>
    <w:rPr>
      <w:rFonts w:ascii="Times New Roman" w:hAnsi="Times New Roman"/>
    </w:rPr>
  </w:style>
  <w:style w:type="paragraph" w:styleId="ListParagraph">
    <w:name w:val="List Paragraph"/>
    <w:basedOn w:val="Normal"/>
    <w:rsid w:val="00A0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Macintosh Word</Application>
  <DocSecurity>0</DocSecurity>
  <Lines>16</Lines>
  <Paragraphs>3</Paragraphs>
  <ScaleCrop>false</ScaleCrop>
  <Company>University of Hawaii at Manoa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Ayano Kawagoe</dc:creator>
  <cp:keywords/>
  <cp:lastModifiedBy>Ayano Kawagoe</cp:lastModifiedBy>
  <cp:revision>3</cp:revision>
  <dcterms:created xsi:type="dcterms:W3CDTF">2014-04-23T00:24:00Z</dcterms:created>
  <dcterms:modified xsi:type="dcterms:W3CDTF">2014-04-23T00:25:00Z</dcterms:modified>
</cp:coreProperties>
</file>